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664a389d9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 IHLE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 IHLE AS</w:t>
      </w:r>
    </w:p>
    <w:sectPr>
      <w:headerReference xmlns:r="http://schemas.openxmlformats.org/officeDocument/2006/relationships" w:type="default" r:id="R1314e7cffab2419d"/>
      <w:footerReference xmlns:r="http://schemas.openxmlformats.org/officeDocument/2006/relationships" w:type="default" r:id="R0af5b89d64b8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IHLE AS   ·   Org.nr 815 243 552   ·   Middelborgveien 3B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IHLE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4e7cffab2419d" /><Relationship Type="http://schemas.openxmlformats.org/officeDocument/2006/relationships/footer" Target="/word/footer1.xml" Id="R0af5b89d64b84da5" /></Relationships>
</file>