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c4a89d1fce44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TRALLFA CAPITAL AS</w:t>
      </w:r>
    </w:p>
    <w:sectPr>
      <w:headerReference xmlns:r="http://schemas.openxmlformats.org/officeDocument/2006/relationships" w:type="default" r:id="R3cbdac60776948e5"/>
      <w:footerReference xmlns:r="http://schemas.openxmlformats.org/officeDocument/2006/relationships" w:type="default" r:id="Redfacfeb3ea84d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TRALLFA CAPITAL AS   ·   Org.nr 816 213 312   ·   Langgata 12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TRALLFA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bdac60776948e5" /><Relationship Type="http://schemas.openxmlformats.org/officeDocument/2006/relationships/footer" Target="/word/footer1.xml" Id="Redfacfeb3ea84d67" /></Relationships>
</file>