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9ef171dc234e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TUNDRA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TUNDRA INVEST AS</w:t>
      </w:r>
    </w:p>
    <w:sectPr>
      <w:headerReference xmlns:r="http://schemas.openxmlformats.org/officeDocument/2006/relationships" w:type="default" r:id="R71966cde16d843d6"/>
      <w:footerReference xmlns:r="http://schemas.openxmlformats.org/officeDocument/2006/relationships" w:type="default" r:id="Re4332f3027594d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TUNDRA INVEST AS   ·   Org.nr 817 035 132   ·   c/o Andvord AS, Nedre Vollgate 5   ·   0158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TUNDRA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966cde16d843d6" /><Relationship Type="http://schemas.openxmlformats.org/officeDocument/2006/relationships/footer" Target="/word/footer1.xml" Id="Re4332f3027594d65" /></Relationships>
</file>