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8e9e8077e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Veksel- og Landmandsbank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Veksel- og Landmandsbank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9c9b9a8424d00"/>
      <w:footerReference xmlns:r="http://schemas.openxmlformats.org/officeDocument/2006/relationships" w:type="default" r:id="R077d238b5974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Veksel- og Landmandsbank ASA   ·   Org.nr 817 244 742   ·   Vangsgata 24   ·   5700 VOSS   ·   Tlf. 56 52 35 00   ·   post@vekselbanken.no   ·   vekselbanken.no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Veksel- og Landmandsbank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9c9b9a8424d00" /><Relationship Type="http://schemas.openxmlformats.org/officeDocument/2006/relationships/footer" Target="/word/footer1.xml" Id="R077d238b59744b02" /></Relationships>
</file>