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b5d40e890b4f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CONCEPTOR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CONCEPTOR INVEST AS</w:t>
      </w:r>
    </w:p>
    <w:sectPr>
      <w:headerReference xmlns:r="http://schemas.openxmlformats.org/officeDocument/2006/relationships" w:type="default" r:id="Rea07ab07d45d4f8b"/>
      <w:footerReference xmlns:r="http://schemas.openxmlformats.org/officeDocument/2006/relationships" w:type="default" r:id="R818742d94c454c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CONCEPTOR INVEST AS   ·   Org.nr 819 076 472   ·   Billingstadsletta 13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CONCEPTOR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07ab07d45d4f8b" /><Relationship Type="http://schemas.openxmlformats.org/officeDocument/2006/relationships/footer" Target="/word/footer1.xml" Id="R818742d94c454c35" /></Relationships>
</file>