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056672b1204f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BØRKE AS</w:t>
      </w:r>
    </w:p>
    <w:sectPr>
      <w:headerReference xmlns:r="http://schemas.openxmlformats.org/officeDocument/2006/relationships" w:type="default" r:id="R324c9838c9214bd8"/>
      <w:footerReference xmlns:r="http://schemas.openxmlformats.org/officeDocument/2006/relationships" w:type="default" r:id="R680b1b301bde4c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BØRKE AS   ·   Org.nr 819 738 122   ·   N404, Tårnvegen 43   ·   2380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BØRKE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4c9838c9214bd8" /><Relationship Type="http://schemas.openxmlformats.org/officeDocument/2006/relationships/footer" Target="/word/footer1.xml" Id="R680b1b301bde4cea" /></Relationships>
</file>