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fa2f81970d45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BØRKE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BØRKE AS</w:t>
      </w:r>
    </w:p>
    <w:sectPr>
      <w:headerReference xmlns:r="http://schemas.openxmlformats.org/officeDocument/2006/relationships" w:type="default" r:id="R703fe447f2324e85"/>
      <w:footerReference xmlns:r="http://schemas.openxmlformats.org/officeDocument/2006/relationships" w:type="default" r:id="Re840932950594d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BØRKE AS   ·   Org.nr 819 738 122   ·   N404, Tårnvegen 43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BØRKE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3fe447f2324e85" /><Relationship Type="http://schemas.openxmlformats.org/officeDocument/2006/relationships/footer" Target="/word/footer1.xml" Id="Re840932950594d3b" /></Relationships>
</file>