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450d275d14c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K11 INVESTOR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K11 INVESTOR AS</w:t>
      </w:r>
    </w:p>
    <w:sectPr>
      <w:headerReference xmlns:r="http://schemas.openxmlformats.org/officeDocument/2006/relationships" w:type="default" r:id="R40fac591749a485c"/>
      <w:footerReference xmlns:r="http://schemas.openxmlformats.org/officeDocument/2006/relationships" w:type="default" r:id="R2131e3af615141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K11 INVESTOR AS   ·   Org.nr 821 032 512   ·   Strandveien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K11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fac591749a485c" /><Relationship Type="http://schemas.openxmlformats.org/officeDocument/2006/relationships/footer" Target="/word/footer1.xml" Id="R2131e3af615141a8" /></Relationships>
</file>