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69d325a2f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BAMBLE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BAMBLE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3a9fa24d6485e"/>
      <w:footerReference xmlns:r="http://schemas.openxmlformats.org/officeDocument/2006/relationships" w:type="default" r:id="R769bd7fed99c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BAMBLE AS   ·   Org.nr 821 551 692   ·   Krabberødveien 8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BAMBLE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3a9fa24d6485e" /><Relationship Type="http://schemas.openxmlformats.org/officeDocument/2006/relationships/footer" Target="/word/footer1.xml" Id="R769bd7fed99c4dc9" /></Relationships>
</file>