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c752c7c7374c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Stathelle,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ØKORÅD BAMBLE AS</w:t>
      </w:r>
    </w:p>
    <w:sectPr>
      <w:headerReference xmlns:r="http://schemas.openxmlformats.org/officeDocument/2006/relationships" w:type="default" r:id="Rb802fd83fd9445b7"/>
      <w:footerReference xmlns:r="http://schemas.openxmlformats.org/officeDocument/2006/relationships" w:type="default" r:id="Rf28a6f86ad6447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ØKORÅD BAMBLE AS   ·   Org.nr 821 551 692   ·   Krabberødveien 8   ·   3960 STATHELLE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ØKORÅD BAMBLE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02fd83fd9445b7" /><Relationship Type="http://schemas.openxmlformats.org/officeDocument/2006/relationships/footer" Target="/word/footer1.xml" Id="Rf28a6f86ad64471e" /></Relationships>
</file>