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1006d8ff7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INTELLIGENT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INTELLIGENT TRADING AS</w:t>
      </w:r>
    </w:p>
    <w:sectPr>
      <w:headerReference xmlns:r="http://schemas.openxmlformats.org/officeDocument/2006/relationships" w:type="default" r:id="Rfe530d3e757f4de0"/>
      <w:footerReference xmlns:r="http://schemas.openxmlformats.org/officeDocument/2006/relationships" w:type="default" r:id="Rd68cce1c9645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INTELLIGENT TRADING AS   ·   Org.nr 821 559 782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INTELLIGENT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30d3e757f4de0" /><Relationship Type="http://schemas.openxmlformats.org/officeDocument/2006/relationships/footer" Target="/word/footer1.xml" Id="Rd68cce1c9645471c" /></Relationships>
</file>