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596887d3a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LASSE TRANSETH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TRANSETH INVEST AS</w:t>
      </w:r>
    </w:p>
    <w:sectPr>
      <w:headerReference xmlns:r="http://schemas.openxmlformats.org/officeDocument/2006/relationships" w:type="default" r:id="R670b7817de59409a"/>
      <w:footerReference xmlns:r="http://schemas.openxmlformats.org/officeDocument/2006/relationships" w:type="default" r:id="Rb1e3e36015e7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b7817de59409a" /><Relationship Type="http://schemas.openxmlformats.org/officeDocument/2006/relationships/footer" Target="/word/footer1.xml" Id="Rb1e3e36015e74458" /></Relationships>
</file>