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c4a2dfd34a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BAY CAPITAL AS</w:t>
      </w:r>
    </w:p>
    <w:sectPr>
      <w:headerReference xmlns:r="http://schemas.openxmlformats.org/officeDocument/2006/relationships" w:type="default" r:id="R366987ffeed24ed8"/>
      <w:footerReference xmlns:r="http://schemas.openxmlformats.org/officeDocument/2006/relationships" w:type="default" r:id="R0e81c1b8683b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BAY CAPITAL AS   ·   Org.nr 821 992 222   ·   Kirkegata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987ffeed24ed8" /><Relationship Type="http://schemas.openxmlformats.org/officeDocument/2006/relationships/footer" Target="/word/footer1.xml" Id="R0e81c1b8683b4fa5" /></Relationships>
</file>