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1a078f7e8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baac78f1274ec4"/>
      <w:footerReference xmlns:r="http://schemas.openxmlformats.org/officeDocument/2006/relationships" w:type="default" r:id="R06482d334809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INVEST AS   ·   Org.nr 822 703 232   ·   Stadsing Dahls gate 24C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aac78f1274ec4" /><Relationship Type="http://schemas.openxmlformats.org/officeDocument/2006/relationships/footer" Target="/word/footer1.xml" Id="R06482d3348094f73" /></Relationships>
</file>