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1b09d7d4b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INVEST AS</w:t>
      </w:r>
    </w:p>
    <w:sectPr>
      <w:headerReference xmlns:r="http://schemas.openxmlformats.org/officeDocument/2006/relationships" w:type="default" r:id="R9a7c12a67b9940b9"/>
      <w:footerReference xmlns:r="http://schemas.openxmlformats.org/officeDocument/2006/relationships" w:type="default" r:id="Rfaa27e7296e2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INVEST AS   ·   Org.nr 822 703 232   ·   Stadsing Dahls gate 24C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c12a67b9940b9" /><Relationship Type="http://schemas.openxmlformats.org/officeDocument/2006/relationships/footer" Target="/word/footer1.xml" Id="Rfaa27e7296e240f0" /></Relationships>
</file>