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44ed82ac314c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INVEST AS</w:t>
      </w:r>
    </w:p>
    <w:sectPr>
      <w:headerReference xmlns:r="http://schemas.openxmlformats.org/officeDocument/2006/relationships" w:type="default" r:id="Re9670cd2441d4a2a"/>
      <w:footerReference xmlns:r="http://schemas.openxmlformats.org/officeDocument/2006/relationships" w:type="default" r:id="R279c9172f279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INVEST AS   ·   Org.nr 824 587 892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670cd2441d4a2a" /><Relationship Type="http://schemas.openxmlformats.org/officeDocument/2006/relationships/footer" Target="/word/footer1.xml" Id="R279c9172f2794b7c" /></Relationships>
</file>