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c88ca680d04e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STAVENES &amp; CO AS</w:t>
      </w:r>
    </w:p>
    <w:sectPr>
      <w:headerReference xmlns:r="http://schemas.openxmlformats.org/officeDocument/2006/relationships" w:type="default" r:id="R0d1430a948e94c40"/>
      <w:footerReference xmlns:r="http://schemas.openxmlformats.org/officeDocument/2006/relationships" w:type="default" r:id="R8c3edcbf652e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STAVENES &amp; CO AS   ·   Org.nr 827 585 912   ·   Gustav Vigelands gate 14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STAVENES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1430a948e94c40" /><Relationship Type="http://schemas.openxmlformats.org/officeDocument/2006/relationships/footer" Target="/word/footer1.xml" Id="R8c3edcbf652e49bb" /></Relationships>
</file>