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15f6229714c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99b410dd934afa"/>
      <w:footerReference xmlns:r="http://schemas.openxmlformats.org/officeDocument/2006/relationships" w:type="default" r:id="Rf68c778818d6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REGNSKAPSKOMPETANSE AS   ·   Org.nr 827 608 262   ·   Ulvenvegen 30   ·   5210 OS   ·   ane@regnskapskompetanse.no   ·   www.regnskapskompetanse.no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9b410dd934afa" /><Relationship Type="http://schemas.openxmlformats.org/officeDocument/2006/relationships/footer" Target="/word/footer1.xml" Id="Rf68c778818d64633" /></Relationships>
</file>