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ddfcf5b1a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REGNSKAPSKOMPETANSE AS</w:t>
      </w:r>
    </w:p>
    <w:sectPr>
      <w:headerReference xmlns:r="http://schemas.openxmlformats.org/officeDocument/2006/relationships" w:type="default" r:id="Rff2e9509ba674003"/>
      <w:footerReference xmlns:r="http://schemas.openxmlformats.org/officeDocument/2006/relationships" w:type="default" r:id="R3f725f0013fe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9509ba674003" /><Relationship Type="http://schemas.openxmlformats.org/officeDocument/2006/relationships/footer" Target="/word/footer1.xml" Id="R3f725f0013fe4d07" /></Relationships>
</file>