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26f204743540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b8ec168ddd48ea"/>
      <w:footerReference xmlns:r="http://schemas.openxmlformats.org/officeDocument/2006/relationships" w:type="default" r:id="R00298b287b844f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REKNESKAP AS   ·   Org.nr 827 801 372   ·   Bjørgavegen 97   ·   5745 AURLAND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8ec168ddd48ea" /><Relationship Type="http://schemas.openxmlformats.org/officeDocument/2006/relationships/footer" Target="/word/footer1.xml" Id="R00298b287b844f69" /></Relationships>
</file>