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b3c7664d0d47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KLLR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KLLR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ada1e48b11458b"/>
      <w:footerReference xmlns:r="http://schemas.openxmlformats.org/officeDocument/2006/relationships" w:type="default" r:id="R7788fd307ba24a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KLLR INVEST AS   ·   Org.nr 830 691 502   ·   Nordvikvegen 359   ·   2316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KLLR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ada1e48b11458b" /><Relationship Type="http://schemas.openxmlformats.org/officeDocument/2006/relationships/footer" Target="/word/footer1.xml" Id="R7788fd307ba24afe" /></Relationships>
</file>