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f9d54789f4e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GBJ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GBJ INVEST AS</w:t>
      </w:r>
    </w:p>
    <w:sectPr>
      <w:headerReference xmlns:r="http://schemas.openxmlformats.org/officeDocument/2006/relationships" w:type="default" r:id="R86f8ca626b3d40ca"/>
      <w:footerReference xmlns:r="http://schemas.openxmlformats.org/officeDocument/2006/relationships" w:type="default" r:id="Rb8480f5a98e3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8ca626b3d40ca" /><Relationship Type="http://schemas.openxmlformats.org/officeDocument/2006/relationships/footer" Target="/word/footer1.xml" Id="Rb8480f5a98e34cfc" /></Relationships>
</file>