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14f089fcb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JSB INVESTMENTS AS</w:t>
      </w:r>
    </w:p>
    <w:sectPr>
      <w:headerReference xmlns:r="http://schemas.openxmlformats.org/officeDocument/2006/relationships" w:type="default" r:id="Ra14a182165a54187"/>
      <w:footerReference xmlns:r="http://schemas.openxmlformats.org/officeDocument/2006/relationships" w:type="default" r:id="Rb621f6b6064a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JSB INVESTMENTS AS   ·   Org.nr 832 957 682   ·   Middelthuns gate 9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JSB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a182165a54187" /><Relationship Type="http://schemas.openxmlformats.org/officeDocument/2006/relationships/footer" Target="/word/footer1.xml" Id="Rb621f6b6064a45c1" /></Relationships>
</file>