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1094f3cc44f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KLEIV AS</w:t>
      </w:r>
    </w:p>
    <w:sectPr>
      <w:headerReference xmlns:r="http://schemas.openxmlformats.org/officeDocument/2006/relationships" w:type="default" r:id="Rf69810fa1cb746c2"/>
      <w:footerReference xmlns:r="http://schemas.openxmlformats.org/officeDocument/2006/relationships" w:type="default" r:id="Rb8ff210787bb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 AS   ·   Org.nr 834 809 672   ·   Hovdenlia 1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810fa1cb746c2" /><Relationship Type="http://schemas.openxmlformats.org/officeDocument/2006/relationships/footer" Target="/word/footer1.xml" Id="Rb8ff210787bb47d7" /></Relationships>
</file>