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8c021576e4b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TENNEFOSS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TENNEFOSS INVEST AS</w:t>
      </w:r>
    </w:p>
    <w:sectPr>
      <w:headerReference xmlns:r="http://schemas.openxmlformats.org/officeDocument/2006/relationships" w:type="default" r:id="Rbb29e468222d485b"/>
      <w:footerReference xmlns:r="http://schemas.openxmlformats.org/officeDocument/2006/relationships" w:type="default" r:id="R671e16d9f2ac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9e468222d485b" /><Relationship Type="http://schemas.openxmlformats.org/officeDocument/2006/relationships/footer" Target="/word/footer1.xml" Id="R671e16d9f2ac4e2c" /></Relationships>
</file>