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d3d535d4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SOLØR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ØKONOMI AS</w:t>
      </w:r>
    </w:p>
    <w:sectPr>
      <w:headerReference xmlns:r="http://schemas.openxmlformats.org/officeDocument/2006/relationships" w:type="default" r:id="R82abfc63df714831"/>
      <w:footerReference xmlns:r="http://schemas.openxmlformats.org/officeDocument/2006/relationships" w:type="default" r:id="R86ccb926738d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bfc63df714831" /><Relationship Type="http://schemas.openxmlformats.org/officeDocument/2006/relationships/footer" Target="/word/footer1.xml" Id="R86ccb926738d4020" /></Relationships>
</file>