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1f7bb6805b4c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PROPERTY KNOWLEDGE AS</w:t>
      </w:r>
    </w:p>
    <w:sectPr>
      <w:headerReference xmlns:r="http://schemas.openxmlformats.org/officeDocument/2006/relationships" w:type="default" r:id="R28dc6c55b7a448f7"/>
      <w:footerReference xmlns:r="http://schemas.openxmlformats.org/officeDocument/2006/relationships" w:type="default" r:id="R458f5d85758e4d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PROPERTY KNOWLEDGE AS   ·   Org.nr 852 386 622   ·   Adolph Bergs vei 53   ·   5089 BERGEN   ·   Tlf. 52 85 18 88   ·   gunnar@hop.no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PROPERTY KNOWLEDGE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dc6c55b7a448f7" /><Relationship Type="http://schemas.openxmlformats.org/officeDocument/2006/relationships/footer" Target="/word/footer1.xml" Id="R458f5d85758e4db7" /></Relationships>
</file>