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aabbf87d246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STOREGGA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Bardufoss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Bardufoss,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STOREGGA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7f71fa9c074e33"/>
      <w:footerReference xmlns:r="http://schemas.openxmlformats.org/officeDocument/2006/relationships" w:type="default" r:id="R7c28f4383857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STOREGGA AS   ·   Org.nr 874 531 642   ·   Andslimoen   ·   9325 BARDUFOSS   ·   Tlf. 77 83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STOREGGA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f71fa9c074e33" /><Relationship Type="http://schemas.openxmlformats.org/officeDocument/2006/relationships/footer" Target="/word/footer1.xml" Id="R7c28f43838574def" /></Relationships>
</file>