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b18703bba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STEGABERG IDRETTSLAG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STEGABERG IDRETTSLAG</w:t>
      </w:r>
    </w:p>
    <w:sectPr>
      <w:headerReference xmlns:r="http://schemas.openxmlformats.org/officeDocument/2006/relationships" w:type="default" r:id="R6c13e5a901b341c4"/>
      <w:footerReference xmlns:r="http://schemas.openxmlformats.org/officeDocument/2006/relationships" w:type="default" r:id="Rfb39e3479f75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3e5a901b341c4" /><Relationship Type="http://schemas.openxmlformats.org/officeDocument/2006/relationships/footer" Target="/word/footer1.xml" Id="Rfb39e3479f754d77" /></Relationships>
</file>