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c2d6ab749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KAROLINE AS</w:t>
      </w:r>
    </w:p>
    <w:sectPr>
      <w:headerReference xmlns:r="http://schemas.openxmlformats.org/officeDocument/2006/relationships" w:type="default" r:id="R029c081a4f634ee3"/>
      <w:footerReference xmlns:r="http://schemas.openxmlformats.org/officeDocument/2006/relationships" w:type="default" r:id="R281f0e36d086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c081a4f634ee3" /><Relationship Type="http://schemas.openxmlformats.org/officeDocument/2006/relationships/footer" Target="/word/footer1.xml" Id="R281f0e36d08645e2" /></Relationships>
</file>