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458d36f1d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STUGUDAL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STUGUDAL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65fb1ec1f4073"/>
      <w:footerReference xmlns:r="http://schemas.openxmlformats.org/officeDocument/2006/relationships" w:type="default" r:id="R833eb0782929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STUGUDAL EIENDOM AS   ·   Org.nr 878 713 672   ·   Stugudal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STUGUDAL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65fb1ec1f4073" /><Relationship Type="http://schemas.openxmlformats.org/officeDocument/2006/relationships/footer" Target="/word/footer1.xml" Id="R833eb07829294e14" /></Relationships>
</file>