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465425652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ØRA EIENDOM AS</w:t>
      </w:r>
    </w:p>
    <w:sectPr>
      <w:headerReference xmlns:r="http://schemas.openxmlformats.org/officeDocument/2006/relationships" w:type="default" r:id="R0d43e539dae64068"/>
      <w:footerReference xmlns:r="http://schemas.openxmlformats.org/officeDocument/2006/relationships" w:type="default" r:id="Rf9034aedb300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3e539dae64068" /><Relationship Type="http://schemas.openxmlformats.org/officeDocument/2006/relationships/footer" Target="/word/footer1.xml" Id="Rf9034aedb300460a" /></Relationships>
</file>