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190d8bb6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STABEKK REGNSKAPSSERVICE AS, org.nr 880 405 802,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25b73e04d8b84df6"/>
      <w:footerReference xmlns:r="http://schemas.openxmlformats.org/officeDocument/2006/relationships" w:type="default" r:id="Rdef5dcb2aa2e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73e04d8b84df6" /><Relationship Type="http://schemas.openxmlformats.org/officeDocument/2006/relationships/footer" Target="/word/footer1.xml" Id="Rdef5dcb2aa2e4bf3" /></Relationships>
</file>