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4bc812a11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STABEKK REGNSKAPSSERVICE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STABEKK REGNSKAPSSERVICE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STABEKK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5efdb2da4524857"/>
      <w:footerReference xmlns:r="http://schemas.openxmlformats.org/officeDocument/2006/relationships" w:type="default" r:id="Rf27e252ec911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fdb2da4524857" /><Relationship Type="http://schemas.openxmlformats.org/officeDocument/2006/relationships/footer" Target="/word/footer1.xml" Id="Rf27e252ec9114fe9" /></Relationships>
</file>