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d79e4075a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MTB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MTB EIENDOMSUTVIKLING AS</w:t>
      </w:r>
    </w:p>
    <w:sectPr>
      <w:headerReference xmlns:r="http://schemas.openxmlformats.org/officeDocument/2006/relationships" w:type="default" r:id="R6aee5aa67d894383"/>
      <w:footerReference xmlns:r="http://schemas.openxmlformats.org/officeDocument/2006/relationships" w:type="default" r:id="R88b498bd3e07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e5aa67d894383" /><Relationship Type="http://schemas.openxmlformats.org/officeDocument/2006/relationships/footer" Target="/word/footer1.xml" Id="R88b498bd3e0748ea" /></Relationships>
</file>