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d9d6f0b8ea4e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BROR LØVDAL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BROR LØVDAL AS</w:t>
      </w:r>
    </w:p>
    <w:sectPr>
      <w:headerReference xmlns:r="http://schemas.openxmlformats.org/officeDocument/2006/relationships" w:type="default" r:id="Ra9a2d248c6e94dcb"/>
      <w:footerReference xmlns:r="http://schemas.openxmlformats.org/officeDocument/2006/relationships" w:type="default" r:id="Rc4bb7dfc740547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BROR LØVDAL AS   ·   Org.nr 885 079 032   ·   c/o Oscar Løvdal, Industrigata 24A   ·   0353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BROR LØVDAL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a2d248c6e94dcb" /><Relationship Type="http://schemas.openxmlformats.org/officeDocument/2006/relationships/footer" Target="/word/footer1.xml" Id="Rc4bb7dfc740547ef" /></Relationships>
</file>