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d82f6d429d48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FLORABAKKEN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FLORABAKKEN AS</w:t>
      </w:r>
    </w:p>
    <w:sectPr>
      <w:headerReference xmlns:r="http://schemas.openxmlformats.org/officeDocument/2006/relationships" w:type="default" r:id="R4fa0c887d2434a3e"/>
      <w:footerReference xmlns:r="http://schemas.openxmlformats.org/officeDocument/2006/relationships" w:type="default" r:id="R166d028afae84a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FLORABAKKEN AS   ·   Org.nr 888 016 732   ·   Florabakken 10   ·   1162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FLORABAKKEN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a0c887d2434a3e" /><Relationship Type="http://schemas.openxmlformats.org/officeDocument/2006/relationships/footer" Target="/word/footer1.xml" Id="R166d028afae84a04" /></Relationships>
</file>