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30e77b1c746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PROGRESSIO BRAGE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PROGRESSIO BRAGE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b5d56326c6460b"/>
      <w:footerReference xmlns:r="http://schemas.openxmlformats.org/officeDocument/2006/relationships" w:type="default" r:id="R71c6b2d133b1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PROGRESSIO BRAGE FINANS AS   ·   Org.nr 888 981 012   ·   c/o Oygarden AS, Skomværgata 7   ·   3921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PROGRESSIO BRAGE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5d56326c6460b" /><Relationship Type="http://schemas.openxmlformats.org/officeDocument/2006/relationships/footer" Target="/word/footer1.xml" Id="R71c6b2d133b149c6" /></Relationships>
</file>