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9db28ccaa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BAKKEN AS</w:t>
      </w:r>
    </w:p>
    <w:sectPr>
      <w:headerReference xmlns:r="http://schemas.openxmlformats.org/officeDocument/2006/relationships" w:type="default" r:id="R6743ed4b6b054ce4"/>
      <w:footerReference xmlns:r="http://schemas.openxmlformats.org/officeDocument/2006/relationships" w:type="default" r:id="R78a03741cc8d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BAKKEN AS   ·   Org.nr 888 986 472   ·   Tovsrudvegen 188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3ed4b6b054ce4" /><Relationship Type="http://schemas.openxmlformats.org/officeDocument/2006/relationships/footer" Target="/word/footer1.xml" Id="R78a03741cc8d488a" /></Relationships>
</file>