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fcb2004ae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TORLEIF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edc53eabec054500"/>
      <w:footerReference xmlns:r="http://schemas.openxmlformats.org/officeDocument/2006/relationships" w:type="default" r:id="R171b6a862a3c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53eabec054500" /><Relationship Type="http://schemas.openxmlformats.org/officeDocument/2006/relationships/footer" Target="/word/footer1.xml" Id="R171b6a862a3c4827" /></Relationships>
</file>