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d22c5a3944d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THRANE-STEEN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FINANS AS</w:t>
      </w:r>
    </w:p>
    <w:sectPr>
      <w:headerReference xmlns:r="http://schemas.openxmlformats.org/officeDocument/2006/relationships" w:type="default" r:id="Rd6e7555cbaa549b6"/>
      <w:footerReference xmlns:r="http://schemas.openxmlformats.org/officeDocument/2006/relationships" w:type="default" r:id="R07d655c4f488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FINANS AS   ·   Org.nr 889 049 022   ·   Niels Juels gate 33B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7555cbaa549b6" /><Relationship Type="http://schemas.openxmlformats.org/officeDocument/2006/relationships/footer" Target="/word/footer1.xml" Id="R07d655c4f4884c07" /></Relationships>
</file>