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2dae15c974d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VIMAR AS</w:t>
      </w:r>
    </w:p>
    <w:sectPr>
      <w:headerReference xmlns:r="http://schemas.openxmlformats.org/officeDocument/2006/relationships" w:type="default" r:id="Rdfcd73fc9d9046e8"/>
      <w:footerReference xmlns:r="http://schemas.openxmlformats.org/officeDocument/2006/relationships" w:type="default" r:id="R467afb81ecb5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d73fc9d9046e8" /><Relationship Type="http://schemas.openxmlformats.org/officeDocument/2006/relationships/footer" Target="/word/footer1.xml" Id="R467afb81ecb54f76" /></Relationships>
</file>