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21c3b305b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PAMISA AS</w:t>
      </w:r>
    </w:p>
    <w:sectPr>
      <w:headerReference xmlns:r="http://schemas.openxmlformats.org/officeDocument/2006/relationships" w:type="default" r:id="Rfef80a2857ca4f37"/>
      <w:footerReference xmlns:r="http://schemas.openxmlformats.org/officeDocument/2006/relationships" w:type="default" r:id="R7b5196b9f07f4d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PAMISA AS   ·   Org.nr 889 092 602   ·   Stjerneveien 20A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PAMISA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80a2857ca4f37" /><Relationship Type="http://schemas.openxmlformats.org/officeDocument/2006/relationships/footer" Target="/word/footer1.xml" Id="R7b5196b9f07f4d99" /></Relationships>
</file>