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10dbb3699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MIDTSTØL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MIDTSTØL INVEST AS</w:t>
      </w:r>
    </w:p>
    <w:sectPr>
      <w:headerReference xmlns:r="http://schemas.openxmlformats.org/officeDocument/2006/relationships" w:type="default" r:id="R0fba13e4c7894c31"/>
      <w:footerReference xmlns:r="http://schemas.openxmlformats.org/officeDocument/2006/relationships" w:type="default" r:id="Rdf63ed432ee4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a13e4c7894c31" /><Relationship Type="http://schemas.openxmlformats.org/officeDocument/2006/relationships/footer" Target="/word/footer1.xml" Id="Rdf63ed432ee44d6e" /></Relationships>
</file>