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cac6860f8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CAABY AS.</w:t>
      </w:r>
    </w:p>
    <w:sectPr>
      <w:headerReference xmlns:r="http://schemas.openxmlformats.org/officeDocument/2006/relationships" w:type="default" r:id="R66670cd7b0e84859"/>
      <w:footerReference xmlns:r="http://schemas.openxmlformats.org/officeDocument/2006/relationships" w:type="default" r:id="R392090da6769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70cd7b0e84859" /><Relationship Type="http://schemas.openxmlformats.org/officeDocument/2006/relationships/footer" Target="/word/footer1.xml" Id="R392090da67694612" /></Relationships>
</file>