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4fb4f0cb54c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AGUM AS</w:t>
      </w:r>
    </w:p>
    <w:sectPr>
      <w:headerReference xmlns:r="http://schemas.openxmlformats.org/officeDocument/2006/relationships" w:type="default" r:id="R6b52cebe5f574f70"/>
      <w:footerReference xmlns:r="http://schemas.openxmlformats.org/officeDocument/2006/relationships" w:type="default" r:id="R4c0c058e7cd0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AGUM AS   ·   Org.nr 892 048 142   ·   c/o Umoe AS, Vollsveien 2A   ·   1366 LYSAKER   ·   Tlf. 94 86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2cebe5f574f70" /><Relationship Type="http://schemas.openxmlformats.org/officeDocument/2006/relationships/footer" Target="/word/footer1.xml" Id="R4c0c058e7cd04b45" /></Relationships>
</file>