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b1c73894074dc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Rissa,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RISSA BETONG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RISSA BETONG AS</w:t>
      </w:r>
    </w:p>
    <w:sectPr>
      <w:headerReference xmlns:r="http://schemas.openxmlformats.org/officeDocument/2006/relationships" w:type="default" r:id="R51220b1a45ce4d59"/>
      <w:footerReference xmlns:r="http://schemas.openxmlformats.org/officeDocument/2006/relationships" w:type="default" r:id="R73bf9a9634d145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RISSA BETONG AS   ·   Org.nr 894 266 872   ·   7100 RISSA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RISSA BETONG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220b1a45ce4d59" /><Relationship Type="http://schemas.openxmlformats.org/officeDocument/2006/relationships/footer" Target="/word/footer1.xml" Id="R73bf9a9634d14592" /></Relationships>
</file>