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be41eb2c343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ME-TO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ME-TO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0767f0e27b4e1c"/>
      <w:footerReference xmlns:r="http://schemas.openxmlformats.org/officeDocument/2006/relationships" w:type="default" r:id="R2829c078cd38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ME-TO REGNSKAPSKONTOR AS   ·   Org.nr 895 021 032   ·   Hovlandsvegen 12   ·   5443 BØMLO   ·   Tlf. 53 42 42 76   ·   elin@me-to.no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ME-TO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767f0e27b4e1c" /><Relationship Type="http://schemas.openxmlformats.org/officeDocument/2006/relationships/footer" Target="/word/footer1.xml" Id="R2829c078cd384e95" /></Relationships>
</file>