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5ee0d7b7364f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MARINEGRUPPEN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MARINEGRUPPEN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ab03a52c984d6f"/>
      <w:footerReference xmlns:r="http://schemas.openxmlformats.org/officeDocument/2006/relationships" w:type="default" r:id="Rc0bad276b38346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MARINEGRUPPEN AS   ·   Org.nr 895 543 942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MARINEGRUPPEN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ab03a52c984d6f" /><Relationship Type="http://schemas.openxmlformats.org/officeDocument/2006/relationships/footer" Target="/word/footer1.xml" Id="Rc0bad276b3834615" /></Relationships>
</file>