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e9d06a962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77bce862c4cf4"/>
      <w:footerReference xmlns:r="http://schemas.openxmlformats.org/officeDocument/2006/relationships" w:type="default" r:id="R0a2b987cc9b0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NAMSOS INVEST AS   ·   Org.nr 898 264 122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77bce862c4cf4" /><Relationship Type="http://schemas.openxmlformats.org/officeDocument/2006/relationships/footer" Target="/word/footer1.xml" Id="R0a2b987cc9b046d1" /></Relationships>
</file>